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C4" w:rsidRDefault="00BA4770" w:rsidP="00A53EC4">
      <w:pPr>
        <w:jc w:val="center"/>
      </w:pPr>
      <w:bookmarkStart w:id="0" w:name="_GoBack"/>
      <w:bookmarkEnd w:id="0"/>
      <w:r w:rsidRPr="00A53EC4">
        <w:rPr>
          <w:sz w:val="36"/>
          <w:szCs w:val="36"/>
        </w:rPr>
        <w:t>SKILL AND DRILL CONFIDENCE INTERVALS FOR A MEAN</w:t>
      </w:r>
      <w:r>
        <w:t>.</w:t>
      </w:r>
    </w:p>
    <w:p w:rsidR="00FF71F2" w:rsidRPr="00BA4770" w:rsidRDefault="00BA4770">
      <w:r>
        <w:t xml:space="preserve">Construct a 95% confidence interval given each of the following sample means and sample sizes.  Recall that the format of a confidence interval for a mean is:  </w:t>
      </w:r>
      <w:r w:rsidRPr="00BA4770">
        <w:rPr>
          <w:position w:val="-14"/>
        </w:rPr>
        <w:object w:dxaOrig="12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1pt" o:ole="">
            <v:imagedata r:id="rId7" o:title=""/>
          </v:shape>
          <o:OLEObject Type="Embed" ProgID="Equation.DSMT4" ShapeID="_x0000_i1025" DrawAspect="Content" ObjectID="_1588594725" r:id="rId8"/>
        </w:object>
      </w:r>
      <w:r>
        <w:t xml:space="preserve"> </w:t>
      </w:r>
      <w:r w:rsidRPr="00BA4770">
        <w:t>where</w:t>
      </w:r>
      <w:r w:rsidRPr="00BA4770">
        <w:rPr>
          <w:sz w:val="20"/>
          <w:szCs w:val="20"/>
        </w:rPr>
        <w:t xml:space="preserve"> </w:t>
      </w:r>
      <w:r w:rsidRPr="00BA4770">
        <w:rPr>
          <w:position w:val="-28"/>
        </w:rPr>
        <w:object w:dxaOrig="1080" w:dyaOrig="660">
          <v:shape id="_x0000_i1026" type="#_x0000_t75" style="width:54pt;height:33pt" o:ole="">
            <v:imagedata r:id="rId9" o:title=""/>
          </v:shape>
          <o:OLEObject Type="Embed" ProgID="Equation.DSMT4" ShapeID="_x0000_i1026" DrawAspect="Content" ObjectID="_1588594726" r:id="rId10"/>
        </w:object>
      </w:r>
      <w:r>
        <w:t xml:space="preserve"> </w:t>
      </w:r>
      <w:r w:rsidR="007623AB">
        <w:t xml:space="preserve">and </w:t>
      </w:r>
      <w:r w:rsidRPr="00BA4770">
        <w:rPr>
          <w:position w:val="-6"/>
        </w:rPr>
        <w:object w:dxaOrig="360" w:dyaOrig="220">
          <v:shape id="_x0000_i1027" type="#_x0000_t75" style="width:18pt;height:11.25pt" o:ole="">
            <v:imagedata r:id="rId11" o:title=""/>
          </v:shape>
          <o:OLEObject Type="Embed" ProgID="Equation.DSMT4" ShapeID="_x0000_i1027" DrawAspect="Content" ObjectID="_1588594727" r:id="rId12"/>
        </w:object>
      </w:r>
      <w:r w:rsidRPr="00BA4770">
        <w:t xml:space="preserve"> the sample standard deviation. Assume conditions of the CLT are satisfied.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5390"/>
      </w:tblGrid>
      <w:tr w:rsidR="00BA4770" w:rsidRPr="00BA4770" w:rsidTr="00691F62">
        <w:trPr>
          <w:trHeight w:val="576"/>
        </w:trPr>
        <w:tc>
          <w:tcPr>
            <w:tcW w:w="3240" w:type="dxa"/>
          </w:tcPr>
          <w:p w:rsidR="00BA4770" w:rsidRPr="00BA4770" w:rsidRDefault="00BA4770" w:rsidP="00BA41FB">
            <w:pPr>
              <w:pStyle w:val="ListParagraph"/>
              <w:numPr>
                <w:ilvl w:val="0"/>
                <w:numId w:val="1"/>
              </w:numPr>
            </w:pPr>
            <w:r w:rsidRPr="00BA4770">
              <w:rPr>
                <w:position w:val="-10"/>
              </w:rPr>
              <w:object w:dxaOrig="2000" w:dyaOrig="340">
                <v:shape id="_x0000_i1028" type="#_x0000_t75" style="width:99.75pt;height:17.25pt" o:ole="">
                  <v:imagedata r:id="rId13" o:title=""/>
                </v:shape>
                <o:OLEObject Type="Embed" ProgID="Equation.DSMT4" ShapeID="_x0000_i1028" DrawAspect="Content" ObjectID="_1588594728" r:id="rId14"/>
              </w:object>
            </w:r>
          </w:p>
        </w:tc>
        <w:tc>
          <w:tcPr>
            <w:tcW w:w="5390" w:type="dxa"/>
          </w:tcPr>
          <w:p w:rsidR="00BA4770" w:rsidRPr="007623AB" w:rsidRDefault="007623AB" w:rsidP="007623AB">
            <w:pPr>
              <w:rPr>
                <w:u w:val="single"/>
              </w:rPr>
            </w:pPr>
            <w:r>
              <w:rPr>
                <w:i/>
              </w:rPr>
              <w:t>t* = ________</w:t>
            </w:r>
            <w:proofErr w:type="spellStart"/>
            <w:r w:rsidR="00691F62">
              <w:t>SE</w:t>
            </w:r>
            <w:r w:rsidR="00691F62">
              <w:rPr>
                <w:vertAlign w:val="subscript"/>
              </w:rPr>
              <w:t>Est</w:t>
            </w:r>
            <w:proofErr w:type="spellEnd"/>
            <w:r w:rsidR="00691F62">
              <w:rPr>
                <w:vertAlign w:val="subscript"/>
              </w:rPr>
              <w:t xml:space="preserve"> </w:t>
            </w:r>
            <w:r w:rsidR="00691F62">
              <w:t xml:space="preserve">______    </w:t>
            </w:r>
            <w:r>
              <w:t>Interval:_________________</w:t>
            </w:r>
            <w:r>
              <w:rPr>
                <w:u w:val="single"/>
              </w:rPr>
              <w:t xml:space="preserve"> </w:t>
            </w:r>
          </w:p>
        </w:tc>
      </w:tr>
      <w:tr w:rsidR="00691F62" w:rsidRPr="00BA4770" w:rsidTr="00691F62">
        <w:trPr>
          <w:trHeight w:val="576"/>
        </w:trPr>
        <w:tc>
          <w:tcPr>
            <w:tcW w:w="3240" w:type="dxa"/>
          </w:tcPr>
          <w:p w:rsidR="00691F62" w:rsidRPr="00BA4770" w:rsidRDefault="00691F62" w:rsidP="00691F62">
            <w:pPr>
              <w:pStyle w:val="ListParagraph"/>
              <w:numPr>
                <w:ilvl w:val="0"/>
                <w:numId w:val="1"/>
              </w:numPr>
            </w:pPr>
            <w:r w:rsidRPr="00BA4770">
              <w:rPr>
                <w:position w:val="-10"/>
              </w:rPr>
              <w:object w:dxaOrig="2000" w:dyaOrig="340">
                <v:shape id="_x0000_i1029" type="#_x0000_t75" style="width:99.75pt;height:17.25pt" o:ole="">
                  <v:imagedata r:id="rId15" o:title=""/>
                </v:shape>
                <o:OLEObject Type="Embed" ProgID="Equation.DSMT4" ShapeID="_x0000_i1029" DrawAspect="Content" ObjectID="_1588594729" r:id="rId16"/>
              </w:object>
            </w:r>
            <w:r w:rsidRPr="00BA4770">
              <w:t xml:space="preserve"> </w:t>
            </w:r>
          </w:p>
        </w:tc>
        <w:tc>
          <w:tcPr>
            <w:tcW w:w="5390" w:type="dxa"/>
          </w:tcPr>
          <w:p w:rsidR="00691F62" w:rsidRDefault="00691F62" w:rsidP="00691F62">
            <w:r w:rsidRPr="008631DD">
              <w:rPr>
                <w:i/>
              </w:rPr>
              <w:t>t* = ________</w:t>
            </w:r>
            <w:proofErr w:type="spellStart"/>
            <w:r w:rsidRPr="008631DD">
              <w:t>SE</w:t>
            </w:r>
            <w:r w:rsidRPr="008631DD">
              <w:rPr>
                <w:vertAlign w:val="subscript"/>
              </w:rPr>
              <w:t>Est</w:t>
            </w:r>
            <w:proofErr w:type="spellEnd"/>
            <w:r w:rsidRPr="008631DD">
              <w:rPr>
                <w:vertAlign w:val="subscript"/>
              </w:rPr>
              <w:t xml:space="preserve"> </w:t>
            </w:r>
            <w:r w:rsidRPr="008631DD">
              <w:t>______    Interval:_________________</w:t>
            </w:r>
            <w:r w:rsidRPr="008631DD">
              <w:rPr>
                <w:u w:val="single"/>
              </w:rPr>
              <w:t xml:space="preserve"> </w:t>
            </w:r>
          </w:p>
        </w:tc>
      </w:tr>
      <w:tr w:rsidR="00691F62" w:rsidRPr="00BA4770" w:rsidTr="00691F62">
        <w:trPr>
          <w:trHeight w:val="576"/>
        </w:trPr>
        <w:tc>
          <w:tcPr>
            <w:tcW w:w="3240" w:type="dxa"/>
          </w:tcPr>
          <w:p w:rsidR="00691F62" w:rsidRPr="00BA4770" w:rsidRDefault="00691F62" w:rsidP="00691F62">
            <w:pPr>
              <w:pStyle w:val="ListParagraph"/>
              <w:numPr>
                <w:ilvl w:val="0"/>
                <w:numId w:val="1"/>
              </w:numPr>
            </w:pPr>
            <w:r w:rsidRPr="00BA4770">
              <w:rPr>
                <w:position w:val="-10"/>
              </w:rPr>
              <w:object w:dxaOrig="2100" w:dyaOrig="340">
                <v:shape id="_x0000_i1030" type="#_x0000_t75" style="width:105pt;height:17.25pt" o:ole="">
                  <v:imagedata r:id="rId17" o:title=""/>
                </v:shape>
                <o:OLEObject Type="Embed" ProgID="Equation.DSMT4" ShapeID="_x0000_i1030" DrawAspect="Content" ObjectID="_1588594730" r:id="rId18"/>
              </w:object>
            </w:r>
          </w:p>
        </w:tc>
        <w:tc>
          <w:tcPr>
            <w:tcW w:w="5390" w:type="dxa"/>
          </w:tcPr>
          <w:p w:rsidR="00691F62" w:rsidRDefault="00691F62" w:rsidP="00691F62">
            <w:r w:rsidRPr="008631DD">
              <w:rPr>
                <w:i/>
              </w:rPr>
              <w:t>t* = ________</w:t>
            </w:r>
            <w:proofErr w:type="spellStart"/>
            <w:r w:rsidRPr="008631DD">
              <w:t>SE</w:t>
            </w:r>
            <w:r w:rsidRPr="008631DD">
              <w:rPr>
                <w:vertAlign w:val="subscript"/>
              </w:rPr>
              <w:t>Est</w:t>
            </w:r>
            <w:proofErr w:type="spellEnd"/>
            <w:r w:rsidRPr="008631DD">
              <w:rPr>
                <w:vertAlign w:val="subscript"/>
              </w:rPr>
              <w:t xml:space="preserve"> </w:t>
            </w:r>
            <w:r w:rsidRPr="008631DD">
              <w:t>______    Interval:_________________</w:t>
            </w:r>
            <w:r w:rsidRPr="008631DD">
              <w:rPr>
                <w:u w:val="single"/>
              </w:rPr>
              <w:t xml:space="preserve"> </w:t>
            </w:r>
          </w:p>
        </w:tc>
      </w:tr>
      <w:tr w:rsidR="00691F62" w:rsidRPr="00BA4770" w:rsidTr="00691F62">
        <w:trPr>
          <w:trHeight w:val="576"/>
        </w:trPr>
        <w:tc>
          <w:tcPr>
            <w:tcW w:w="3240" w:type="dxa"/>
          </w:tcPr>
          <w:p w:rsidR="00691F62" w:rsidRPr="00BA4770" w:rsidRDefault="00691F62" w:rsidP="00691F62">
            <w:pPr>
              <w:pStyle w:val="ListParagraph"/>
              <w:numPr>
                <w:ilvl w:val="0"/>
                <w:numId w:val="1"/>
              </w:numPr>
            </w:pPr>
            <w:r w:rsidRPr="00BA4770">
              <w:rPr>
                <w:position w:val="-10"/>
              </w:rPr>
              <w:object w:dxaOrig="2100" w:dyaOrig="340">
                <v:shape id="_x0000_i1031" type="#_x0000_t75" style="width:105pt;height:17.25pt" o:ole="">
                  <v:imagedata r:id="rId19" o:title=""/>
                </v:shape>
                <o:OLEObject Type="Embed" ProgID="Equation.DSMT4" ShapeID="_x0000_i1031" DrawAspect="Content" ObjectID="_1588594731" r:id="rId20"/>
              </w:object>
            </w:r>
          </w:p>
        </w:tc>
        <w:tc>
          <w:tcPr>
            <w:tcW w:w="5390" w:type="dxa"/>
          </w:tcPr>
          <w:p w:rsidR="00691F62" w:rsidRDefault="00691F62" w:rsidP="00691F62">
            <w:r w:rsidRPr="008631DD">
              <w:rPr>
                <w:i/>
              </w:rPr>
              <w:t>t* = ________</w:t>
            </w:r>
            <w:proofErr w:type="spellStart"/>
            <w:r w:rsidRPr="008631DD">
              <w:t>SE</w:t>
            </w:r>
            <w:r w:rsidRPr="008631DD">
              <w:rPr>
                <w:vertAlign w:val="subscript"/>
              </w:rPr>
              <w:t>Est</w:t>
            </w:r>
            <w:proofErr w:type="spellEnd"/>
            <w:r w:rsidRPr="008631DD">
              <w:rPr>
                <w:vertAlign w:val="subscript"/>
              </w:rPr>
              <w:t xml:space="preserve"> </w:t>
            </w:r>
            <w:r w:rsidRPr="008631DD">
              <w:t>______    Interval:_________________</w:t>
            </w:r>
            <w:r w:rsidRPr="008631DD">
              <w:rPr>
                <w:u w:val="single"/>
              </w:rPr>
              <w:t xml:space="preserve"> </w:t>
            </w:r>
          </w:p>
        </w:tc>
      </w:tr>
      <w:tr w:rsidR="00691F62" w:rsidRPr="00BA4770" w:rsidTr="00691F62">
        <w:trPr>
          <w:trHeight w:val="576"/>
        </w:trPr>
        <w:tc>
          <w:tcPr>
            <w:tcW w:w="3240" w:type="dxa"/>
          </w:tcPr>
          <w:p w:rsidR="00691F62" w:rsidRPr="00BA4770" w:rsidRDefault="00691F62" w:rsidP="00691F62">
            <w:pPr>
              <w:pStyle w:val="ListParagraph"/>
              <w:numPr>
                <w:ilvl w:val="0"/>
                <w:numId w:val="1"/>
              </w:numPr>
            </w:pPr>
            <w:r w:rsidRPr="00BA4770">
              <w:rPr>
                <w:position w:val="-10"/>
              </w:rPr>
              <w:object w:dxaOrig="2140" w:dyaOrig="340">
                <v:shape id="_x0000_i1032" type="#_x0000_t75" style="width:107.25pt;height:17.25pt" o:ole="">
                  <v:imagedata r:id="rId21" o:title=""/>
                </v:shape>
                <o:OLEObject Type="Embed" ProgID="Equation.DSMT4" ShapeID="_x0000_i1032" DrawAspect="Content" ObjectID="_1588594732" r:id="rId22"/>
              </w:object>
            </w:r>
          </w:p>
        </w:tc>
        <w:tc>
          <w:tcPr>
            <w:tcW w:w="5390" w:type="dxa"/>
          </w:tcPr>
          <w:p w:rsidR="00691F62" w:rsidRDefault="00691F62" w:rsidP="00691F62">
            <w:r w:rsidRPr="008631DD">
              <w:rPr>
                <w:i/>
              </w:rPr>
              <w:t>t* = ________</w:t>
            </w:r>
            <w:proofErr w:type="spellStart"/>
            <w:r w:rsidRPr="008631DD">
              <w:t>SE</w:t>
            </w:r>
            <w:r w:rsidRPr="008631DD">
              <w:rPr>
                <w:vertAlign w:val="subscript"/>
              </w:rPr>
              <w:t>Est</w:t>
            </w:r>
            <w:proofErr w:type="spellEnd"/>
            <w:r w:rsidRPr="008631DD">
              <w:rPr>
                <w:vertAlign w:val="subscript"/>
              </w:rPr>
              <w:t xml:space="preserve"> </w:t>
            </w:r>
            <w:r w:rsidRPr="008631DD">
              <w:t>______    Interval:_________________</w:t>
            </w:r>
            <w:r w:rsidRPr="008631DD">
              <w:rPr>
                <w:u w:val="single"/>
              </w:rPr>
              <w:t xml:space="preserve"> </w:t>
            </w:r>
          </w:p>
        </w:tc>
      </w:tr>
      <w:tr w:rsidR="00691F62" w:rsidRPr="00BA4770" w:rsidTr="00691F62">
        <w:trPr>
          <w:trHeight w:val="576"/>
        </w:trPr>
        <w:tc>
          <w:tcPr>
            <w:tcW w:w="3240" w:type="dxa"/>
          </w:tcPr>
          <w:p w:rsidR="00691F62" w:rsidRPr="00BA4770" w:rsidRDefault="00691F62" w:rsidP="00691F62">
            <w:pPr>
              <w:pStyle w:val="ListParagraph"/>
              <w:numPr>
                <w:ilvl w:val="0"/>
                <w:numId w:val="1"/>
              </w:numPr>
            </w:pPr>
            <w:r w:rsidRPr="00BA4770">
              <w:rPr>
                <w:position w:val="-10"/>
              </w:rPr>
              <w:object w:dxaOrig="2240" w:dyaOrig="340">
                <v:shape id="_x0000_i1033" type="#_x0000_t75" style="width:111.75pt;height:17.25pt" o:ole="">
                  <v:imagedata r:id="rId23" o:title=""/>
                </v:shape>
                <o:OLEObject Type="Embed" ProgID="Equation.DSMT4" ShapeID="_x0000_i1033" DrawAspect="Content" ObjectID="_1588594733" r:id="rId24"/>
              </w:object>
            </w:r>
          </w:p>
        </w:tc>
        <w:tc>
          <w:tcPr>
            <w:tcW w:w="5390" w:type="dxa"/>
          </w:tcPr>
          <w:p w:rsidR="00691F62" w:rsidRDefault="00691F62" w:rsidP="00691F62">
            <w:r w:rsidRPr="008631DD">
              <w:rPr>
                <w:i/>
              </w:rPr>
              <w:t>t* = ________</w:t>
            </w:r>
            <w:proofErr w:type="spellStart"/>
            <w:r w:rsidRPr="008631DD">
              <w:t>SE</w:t>
            </w:r>
            <w:r w:rsidRPr="008631DD">
              <w:rPr>
                <w:vertAlign w:val="subscript"/>
              </w:rPr>
              <w:t>Est</w:t>
            </w:r>
            <w:proofErr w:type="spellEnd"/>
            <w:r w:rsidRPr="008631DD">
              <w:rPr>
                <w:vertAlign w:val="subscript"/>
              </w:rPr>
              <w:t xml:space="preserve"> </w:t>
            </w:r>
            <w:r w:rsidRPr="008631DD">
              <w:t>______    Interval:_________________</w:t>
            </w:r>
            <w:r w:rsidRPr="008631DD">
              <w:rPr>
                <w:u w:val="single"/>
              </w:rPr>
              <w:t xml:space="preserve"> </w:t>
            </w:r>
          </w:p>
        </w:tc>
      </w:tr>
      <w:tr w:rsidR="00691F62" w:rsidRPr="00BA4770" w:rsidTr="00691F62">
        <w:trPr>
          <w:trHeight w:val="576"/>
        </w:trPr>
        <w:tc>
          <w:tcPr>
            <w:tcW w:w="3240" w:type="dxa"/>
          </w:tcPr>
          <w:p w:rsidR="00691F62" w:rsidRPr="00BA4770" w:rsidRDefault="00691F62" w:rsidP="00691F62">
            <w:pPr>
              <w:pStyle w:val="ListParagraph"/>
              <w:numPr>
                <w:ilvl w:val="0"/>
                <w:numId w:val="1"/>
              </w:numPr>
            </w:pPr>
            <w:r w:rsidRPr="00BA4770">
              <w:rPr>
                <w:position w:val="-10"/>
              </w:rPr>
              <w:object w:dxaOrig="2260" w:dyaOrig="340">
                <v:shape id="_x0000_i1034" type="#_x0000_t75" style="width:113.25pt;height:17.25pt" o:ole="">
                  <v:imagedata r:id="rId25" o:title=""/>
                </v:shape>
                <o:OLEObject Type="Embed" ProgID="Equation.DSMT4" ShapeID="_x0000_i1034" DrawAspect="Content" ObjectID="_1588594734" r:id="rId26"/>
              </w:object>
            </w:r>
          </w:p>
        </w:tc>
        <w:tc>
          <w:tcPr>
            <w:tcW w:w="5390" w:type="dxa"/>
          </w:tcPr>
          <w:p w:rsidR="00691F62" w:rsidRDefault="00691F62" w:rsidP="00691F62">
            <w:r w:rsidRPr="008631DD">
              <w:rPr>
                <w:i/>
              </w:rPr>
              <w:t>t* = ________</w:t>
            </w:r>
            <w:proofErr w:type="spellStart"/>
            <w:r w:rsidRPr="008631DD">
              <w:t>SE</w:t>
            </w:r>
            <w:r w:rsidRPr="008631DD">
              <w:rPr>
                <w:vertAlign w:val="subscript"/>
              </w:rPr>
              <w:t>Est</w:t>
            </w:r>
            <w:proofErr w:type="spellEnd"/>
            <w:r w:rsidRPr="008631DD">
              <w:rPr>
                <w:vertAlign w:val="subscript"/>
              </w:rPr>
              <w:t xml:space="preserve"> </w:t>
            </w:r>
            <w:r w:rsidRPr="008631DD">
              <w:t>______    Interval:_________________</w:t>
            </w:r>
            <w:r w:rsidRPr="008631DD">
              <w:rPr>
                <w:u w:val="single"/>
              </w:rPr>
              <w:t xml:space="preserve"> </w:t>
            </w:r>
          </w:p>
        </w:tc>
      </w:tr>
      <w:tr w:rsidR="00691F62" w:rsidRPr="00BA4770" w:rsidTr="00691F62">
        <w:trPr>
          <w:trHeight w:val="576"/>
        </w:trPr>
        <w:tc>
          <w:tcPr>
            <w:tcW w:w="3240" w:type="dxa"/>
          </w:tcPr>
          <w:p w:rsidR="00691F62" w:rsidRPr="00BA4770" w:rsidRDefault="00691F62" w:rsidP="00691F62">
            <w:pPr>
              <w:pStyle w:val="ListParagraph"/>
              <w:numPr>
                <w:ilvl w:val="0"/>
                <w:numId w:val="1"/>
              </w:numPr>
            </w:pPr>
            <w:r w:rsidRPr="00BA4770">
              <w:rPr>
                <w:position w:val="-10"/>
              </w:rPr>
              <w:object w:dxaOrig="2260" w:dyaOrig="340">
                <v:shape id="_x0000_i1035" type="#_x0000_t75" style="width:113.25pt;height:17.25pt" o:ole="">
                  <v:imagedata r:id="rId27" o:title=""/>
                </v:shape>
                <o:OLEObject Type="Embed" ProgID="Equation.DSMT4" ShapeID="_x0000_i1035" DrawAspect="Content" ObjectID="_1588594735" r:id="rId28"/>
              </w:object>
            </w:r>
          </w:p>
        </w:tc>
        <w:tc>
          <w:tcPr>
            <w:tcW w:w="5390" w:type="dxa"/>
          </w:tcPr>
          <w:p w:rsidR="00691F62" w:rsidRDefault="00691F62" w:rsidP="00691F62">
            <w:r w:rsidRPr="008631DD">
              <w:rPr>
                <w:i/>
              </w:rPr>
              <w:t>t* = ________</w:t>
            </w:r>
            <w:proofErr w:type="spellStart"/>
            <w:r w:rsidRPr="008631DD">
              <w:t>SE</w:t>
            </w:r>
            <w:r w:rsidRPr="008631DD">
              <w:rPr>
                <w:vertAlign w:val="subscript"/>
              </w:rPr>
              <w:t>Est</w:t>
            </w:r>
            <w:proofErr w:type="spellEnd"/>
            <w:r w:rsidRPr="008631DD">
              <w:rPr>
                <w:vertAlign w:val="subscript"/>
              </w:rPr>
              <w:t xml:space="preserve"> </w:t>
            </w:r>
            <w:r w:rsidRPr="008631DD">
              <w:t>______    Interval:_________________</w:t>
            </w:r>
            <w:r w:rsidRPr="008631DD">
              <w:rPr>
                <w:u w:val="single"/>
              </w:rPr>
              <w:t xml:space="preserve"> </w:t>
            </w:r>
          </w:p>
        </w:tc>
      </w:tr>
    </w:tbl>
    <w:p w:rsidR="00DE653D" w:rsidRDefault="001D00D5" w:rsidP="00DE653D">
      <w:pPr>
        <w:pStyle w:val="ListParagraph"/>
      </w:pPr>
      <w:r>
        <w:t xml:space="preserve"> </w:t>
      </w:r>
    </w:p>
    <w:p w:rsidR="00BA4770" w:rsidRDefault="001D00D5" w:rsidP="001D00D5">
      <w:pPr>
        <w:pStyle w:val="ListParagraph"/>
        <w:numPr>
          <w:ilvl w:val="0"/>
          <w:numId w:val="1"/>
        </w:numPr>
      </w:pPr>
      <w:r>
        <w:t xml:space="preserve">What if:   A shopper randomly selects four bags of oranges each bag labelled 10 pounds.  The bags weighed 10.2, 10.5, 10.3, and 10.3 pounds.  Assume the distribution of weights is Normal.  Find a 95% confidence interval for the mean weight of all bags of oranges.  Interpret your result. </w:t>
      </w:r>
    </w:p>
    <w:p w:rsidR="001D00D5" w:rsidRDefault="001D00D5" w:rsidP="001D00D5">
      <w:pPr>
        <w:pStyle w:val="ListParagraph"/>
      </w:pPr>
    </w:p>
    <w:p w:rsidR="00B21245" w:rsidRDefault="00B21245" w:rsidP="001D00D5">
      <w:pPr>
        <w:pStyle w:val="ListParagraph"/>
      </w:pPr>
    </w:p>
    <w:p w:rsidR="00B21245" w:rsidRDefault="00B21245" w:rsidP="001D00D5">
      <w:pPr>
        <w:pStyle w:val="ListParagraph"/>
      </w:pPr>
    </w:p>
    <w:p w:rsidR="001D00D5" w:rsidRDefault="00B21245" w:rsidP="001D00D5">
      <w:pPr>
        <w:pStyle w:val="ListParagraph"/>
        <w:numPr>
          <w:ilvl w:val="0"/>
          <w:numId w:val="1"/>
        </w:numPr>
      </w:pPr>
      <w:r>
        <w:t xml:space="preserve">In finding a confidence interval for a random sample of 30 students’ GPAs, one interval was </w:t>
      </w:r>
      <w:r w:rsidRPr="00B21245">
        <w:rPr>
          <w:position w:val="-12"/>
        </w:rPr>
        <w:object w:dxaOrig="980" w:dyaOrig="340">
          <v:shape id="_x0000_i1036" type="#_x0000_t75" style="width:48.75pt;height:17.25pt" o:ole="">
            <v:imagedata r:id="rId29" o:title=""/>
          </v:shape>
          <o:OLEObject Type="Embed" ProgID="Equation.DSMT4" ShapeID="_x0000_i1036" DrawAspect="Content" ObjectID="_1588594736" r:id="rId30"/>
        </w:object>
      </w:r>
      <w:r>
        <w:t xml:space="preserve"> and the other was </w:t>
      </w:r>
      <w:r w:rsidRPr="00B21245">
        <w:rPr>
          <w:position w:val="-12"/>
        </w:rPr>
        <w:object w:dxaOrig="980" w:dyaOrig="340">
          <v:shape id="_x0000_i1037" type="#_x0000_t75" style="width:48.75pt;height:17.25pt" o:ole="">
            <v:imagedata r:id="rId31" o:title=""/>
          </v:shape>
          <o:OLEObject Type="Embed" ProgID="Equation.DSMT4" ShapeID="_x0000_i1037" DrawAspect="Content" ObjectID="_1588594737" r:id="rId32"/>
        </w:object>
      </w:r>
    </w:p>
    <w:p w:rsidR="00B21245" w:rsidRDefault="00B21245" w:rsidP="00B21245">
      <w:pPr>
        <w:pStyle w:val="ListParagraph"/>
      </w:pPr>
    </w:p>
    <w:p w:rsidR="00B21245" w:rsidRDefault="00B21245" w:rsidP="00B21245">
      <w:pPr>
        <w:pStyle w:val="ListParagraph"/>
        <w:numPr>
          <w:ilvl w:val="1"/>
          <w:numId w:val="1"/>
        </w:numPr>
      </w:pPr>
      <w:r>
        <w:t>One of them is a 95% interval and one is a 90% interval.   Which is which and how do you know?</w:t>
      </w:r>
    </w:p>
    <w:p w:rsidR="00B21245" w:rsidRDefault="00B21245" w:rsidP="00B21245">
      <w:pPr>
        <w:pStyle w:val="ListParagraph"/>
        <w:ind w:left="1440"/>
      </w:pPr>
    </w:p>
    <w:p w:rsidR="00B21245" w:rsidRDefault="00B21245" w:rsidP="00B21245">
      <w:pPr>
        <w:pStyle w:val="ListParagraph"/>
        <w:numPr>
          <w:ilvl w:val="1"/>
          <w:numId w:val="1"/>
        </w:numPr>
      </w:pPr>
      <w:r>
        <w:t xml:space="preserve">If we used a large sample size </w:t>
      </w:r>
      <w:r w:rsidRPr="00B21245">
        <w:rPr>
          <w:position w:val="-12"/>
        </w:rPr>
        <w:object w:dxaOrig="2260" w:dyaOrig="340">
          <v:shape id="_x0000_i1038" type="#_x0000_t75" style="width:113.25pt;height:17.25pt" o:ole="">
            <v:imagedata r:id="rId33" o:title=""/>
          </v:shape>
          <o:OLEObject Type="Embed" ProgID="Equation.DSMT4" ShapeID="_x0000_i1038" DrawAspect="Content" ObjectID="_1588594738" r:id="rId34"/>
        </w:object>
      </w:r>
      <w:r>
        <w:t>would the 95% interval be wider or narrower than the one reported here?</w:t>
      </w:r>
    </w:p>
    <w:p w:rsidR="00B21245" w:rsidRDefault="00B21245" w:rsidP="00B21245"/>
    <w:p w:rsidR="00B21245" w:rsidRDefault="00B21245" w:rsidP="00B21245">
      <w:pPr>
        <w:pStyle w:val="ListParagraph"/>
        <w:numPr>
          <w:ilvl w:val="0"/>
          <w:numId w:val="1"/>
        </w:numPr>
      </w:pPr>
      <w:r>
        <w:t>State whether each of the following changes would make a confidence interval wider or narrower.   (Assume nothing else changes.)</w:t>
      </w:r>
    </w:p>
    <w:p w:rsidR="00B21245" w:rsidRDefault="00B21245" w:rsidP="00B21245">
      <w:pPr>
        <w:pStyle w:val="ListParagraph"/>
        <w:numPr>
          <w:ilvl w:val="1"/>
          <w:numId w:val="1"/>
        </w:numPr>
      </w:pPr>
      <w:r>
        <w:t>Changing from a 90% confidence level to a 99% confidence level.</w:t>
      </w:r>
    </w:p>
    <w:p w:rsidR="00B21245" w:rsidRDefault="00B21245" w:rsidP="00B21245">
      <w:pPr>
        <w:pStyle w:val="ListParagraph"/>
        <w:numPr>
          <w:ilvl w:val="1"/>
          <w:numId w:val="1"/>
        </w:numPr>
      </w:pPr>
      <w:r>
        <w:t>Changing from a sample size of 30 to a sample size of 200.</w:t>
      </w:r>
    </w:p>
    <w:p w:rsidR="00B21245" w:rsidRDefault="00B21245" w:rsidP="00B21245">
      <w:pPr>
        <w:pStyle w:val="ListParagraph"/>
        <w:numPr>
          <w:ilvl w:val="1"/>
          <w:numId w:val="1"/>
        </w:numPr>
      </w:pPr>
      <w:r>
        <w:t xml:space="preserve">Changing from a standard deviation of 20 pounds to a standard deviation of 25 pounds. </w:t>
      </w:r>
    </w:p>
    <w:sectPr w:rsidR="00B21245" w:rsidSect="00A53EC4">
      <w:headerReference w:type="default" r:id="rId3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26" w:rsidRDefault="00587026" w:rsidP="00A53EC4">
      <w:pPr>
        <w:spacing w:after="0" w:line="240" w:lineRule="auto"/>
      </w:pPr>
      <w:r>
        <w:separator/>
      </w:r>
    </w:p>
  </w:endnote>
  <w:endnote w:type="continuationSeparator" w:id="0">
    <w:p w:rsidR="00587026" w:rsidRDefault="00587026" w:rsidP="00A5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26" w:rsidRDefault="00587026" w:rsidP="00A53EC4">
      <w:pPr>
        <w:spacing w:after="0" w:line="240" w:lineRule="auto"/>
      </w:pPr>
      <w:r>
        <w:separator/>
      </w:r>
    </w:p>
  </w:footnote>
  <w:footnote w:type="continuationSeparator" w:id="0">
    <w:p w:rsidR="00587026" w:rsidRDefault="00587026" w:rsidP="00A5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C4" w:rsidRPr="00DD5040" w:rsidRDefault="00A53EC4" w:rsidP="00A53EC4">
    <w:pPr>
      <w:tabs>
        <w:tab w:val="center" w:pos="4320"/>
      </w:tabs>
      <w:spacing w:line="276" w:lineRule="auto"/>
      <w:ind w:left="-360"/>
      <w:jc w:val="both"/>
      <w:rPr>
        <w:rFonts w:cstheme="minorHAnsi"/>
        <w:sz w:val="20"/>
      </w:rPr>
    </w:pPr>
    <w:r w:rsidRPr="00DD5040">
      <w:rPr>
        <w:rFonts w:cstheme="minorHAnsi"/>
        <w:sz w:val="20"/>
      </w:rPr>
      <w:t>Table Number</w:t>
    </w:r>
    <w:proofErr w:type="gramStart"/>
    <w:r w:rsidRPr="00DD5040">
      <w:rPr>
        <w:rFonts w:cstheme="minorHAnsi"/>
        <w:sz w:val="20"/>
      </w:rPr>
      <w:t>:_</w:t>
    </w:r>
    <w:proofErr w:type="gramEnd"/>
    <w:r w:rsidRPr="00DD5040">
      <w:rPr>
        <w:rFonts w:cstheme="minorHAnsi"/>
        <w:sz w:val="20"/>
      </w:rPr>
      <w:t xml:space="preserve">_________                                                  </w:t>
    </w:r>
    <w:r w:rsidRPr="00DD5040">
      <w:rPr>
        <w:rFonts w:cstheme="minorHAnsi"/>
        <w:sz w:val="20"/>
      </w:rPr>
      <w:tab/>
      <w:t xml:space="preserve">  </w:t>
    </w:r>
    <w:r w:rsidRPr="00DD5040">
      <w:rPr>
        <w:rFonts w:cstheme="minorHAnsi"/>
        <w:sz w:val="20"/>
      </w:rPr>
      <w:tab/>
    </w:r>
    <w:r w:rsidRPr="00DD5040">
      <w:rPr>
        <w:rFonts w:cstheme="minorHAnsi"/>
        <w:sz w:val="20"/>
      </w:rPr>
      <w:tab/>
    </w:r>
    <w:r w:rsidRPr="00DD5040">
      <w:rPr>
        <w:rFonts w:cstheme="minorHAnsi"/>
        <w:sz w:val="20"/>
      </w:rPr>
      <w:tab/>
      <w:t>Group Name: _________________</w:t>
    </w:r>
  </w:p>
  <w:p w:rsidR="00A53EC4" w:rsidRPr="00795B32" w:rsidRDefault="00A53EC4" w:rsidP="00A53EC4">
    <w:pPr>
      <w:tabs>
        <w:tab w:val="center" w:pos="4320"/>
        <w:tab w:val="right" w:pos="8640"/>
      </w:tabs>
      <w:spacing w:line="276" w:lineRule="auto"/>
      <w:ind w:left="-360"/>
      <w:rPr>
        <w:rFonts w:ascii="Times" w:eastAsia="Times New Roman" w:hAnsi="Times" w:cs="Times New Roman"/>
        <w:sz w:val="20"/>
        <w:szCs w:val="20"/>
      </w:rPr>
    </w:pPr>
    <w:r w:rsidRPr="00795B32">
      <w:rPr>
        <w:rFonts w:eastAsia="Times New Roman" w:cstheme="minorHAnsi"/>
        <w:sz w:val="20"/>
        <w:szCs w:val="20"/>
      </w:rPr>
      <w:t>Group</w:t>
    </w:r>
    <w:r w:rsidRPr="00795B32">
      <w:rPr>
        <w:rFonts w:eastAsia="Times New Roman" w:cstheme="minorHAnsi"/>
        <w:color w:val="FF0000"/>
        <w:sz w:val="20"/>
        <w:szCs w:val="20"/>
      </w:rPr>
      <w:t xml:space="preserve"> </w:t>
    </w:r>
    <w:r w:rsidRPr="00795B32">
      <w:rPr>
        <w:rFonts w:eastAsia="Times New Roman" w:cstheme="minorHAnsi"/>
        <w:sz w:val="20"/>
        <w:szCs w:val="20"/>
      </w:rPr>
      <w:t>Members</w:t>
    </w:r>
    <w:proofErr w:type="gramStart"/>
    <w:r w:rsidRPr="00795B32">
      <w:rPr>
        <w:rFonts w:eastAsia="Times New Roman" w:cstheme="minorHAnsi"/>
        <w:sz w:val="20"/>
        <w:szCs w:val="20"/>
      </w:rPr>
      <w:t>:_</w:t>
    </w:r>
    <w:proofErr w:type="gramEnd"/>
    <w:r w:rsidRPr="00795B32">
      <w:rPr>
        <w:rFonts w:eastAsia="Times New Roman" w:cstheme="minorHAnsi"/>
        <w:sz w:val="20"/>
        <w:szCs w:val="20"/>
      </w:rPr>
      <w:t xml:space="preserve">____________________                     </w:t>
    </w:r>
    <w:r w:rsidRPr="00795B32">
      <w:rPr>
        <w:rFonts w:eastAsia="Times New Roman" w:cstheme="minorHAnsi"/>
        <w:sz w:val="20"/>
        <w:szCs w:val="20"/>
      </w:rPr>
      <w:tab/>
    </w:r>
    <w:r w:rsidRPr="00795B32">
      <w:rPr>
        <w:rFonts w:eastAsia="Times New Roman" w:cstheme="minorHAnsi"/>
        <w:sz w:val="20"/>
        <w:szCs w:val="20"/>
        <w:u w:val="single"/>
      </w:rPr>
      <w:t>__ __________________</w:t>
    </w:r>
    <w:r w:rsidRPr="00795B32">
      <w:rPr>
        <w:rFonts w:eastAsia="Times New Roman" w:cstheme="minorHAnsi"/>
        <w:sz w:val="20"/>
        <w:szCs w:val="20"/>
      </w:rPr>
      <w:t xml:space="preserve">  </w:t>
    </w:r>
    <w:r w:rsidRPr="00795B32">
      <w:rPr>
        <w:rFonts w:eastAsia="Times New Roman" w:cstheme="minorHAnsi"/>
        <w:sz w:val="20"/>
        <w:szCs w:val="20"/>
      </w:rPr>
      <w:tab/>
      <w:t xml:space="preserve">                       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7CA7"/>
    <w:multiLevelType w:val="hybridMultilevel"/>
    <w:tmpl w:val="9DAC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70"/>
    <w:rsid w:val="001D00D5"/>
    <w:rsid w:val="001F149C"/>
    <w:rsid w:val="00587026"/>
    <w:rsid w:val="00691F62"/>
    <w:rsid w:val="006C20B9"/>
    <w:rsid w:val="007623AB"/>
    <w:rsid w:val="00A22E57"/>
    <w:rsid w:val="00A53EC4"/>
    <w:rsid w:val="00B21245"/>
    <w:rsid w:val="00BA4770"/>
    <w:rsid w:val="00DE653D"/>
    <w:rsid w:val="00FF0E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53B17-9FDA-44F6-A341-3C7984E3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70"/>
    <w:pPr>
      <w:ind w:left="720"/>
      <w:contextualSpacing/>
    </w:pPr>
  </w:style>
  <w:style w:type="table" w:styleId="TableGrid">
    <w:name w:val="Table Grid"/>
    <w:basedOn w:val="TableNormal"/>
    <w:uiPriority w:val="39"/>
    <w:rsid w:val="00BA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C4"/>
  </w:style>
  <w:style w:type="paragraph" w:styleId="Footer">
    <w:name w:val="footer"/>
    <w:basedOn w:val="Normal"/>
    <w:link w:val="FooterChar"/>
    <w:uiPriority w:val="99"/>
    <w:unhideWhenUsed/>
    <w:rsid w:val="00A5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C4"/>
  </w:style>
  <w:style w:type="paragraph" w:styleId="BalloonText">
    <w:name w:val="Balloon Text"/>
    <w:basedOn w:val="Normal"/>
    <w:link w:val="BalloonTextChar"/>
    <w:uiPriority w:val="99"/>
    <w:semiHidden/>
    <w:unhideWhenUsed/>
    <w:rsid w:val="0069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BEVERLY</dc:creator>
  <cp:keywords/>
  <dc:description/>
  <cp:lastModifiedBy>REED, BEVERLY</cp:lastModifiedBy>
  <cp:revision>2</cp:revision>
  <cp:lastPrinted>2018-04-26T00:11:00Z</cp:lastPrinted>
  <dcterms:created xsi:type="dcterms:W3CDTF">2018-05-23T19:15:00Z</dcterms:created>
  <dcterms:modified xsi:type="dcterms:W3CDTF">2018-05-23T19:15:00Z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